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E08" w:rsidRPr="00CA5CCF" w:rsidRDefault="00485E08" w:rsidP="00485E0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85E08">
        <w:rPr>
          <w:rFonts w:ascii="Arial" w:hAnsi="Arial" w:cs="Arial"/>
          <w:iCs/>
          <w:color w:val="000000"/>
          <w:bdr w:val="none" w:sz="0" w:space="0" w:color="auto" w:frame="1"/>
        </w:rPr>
        <w:t>Постановление Правительства РФ от 15.05.2020 N 683</w:t>
      </w:r>
    </w:p>
    <w:p w:rsidR="00485E08" w:rsidRPr="0068286B" w:rsidRDefault="00485E08" w:rsidP="00485E08">
      <w:pPr>
        <w:pStyle w:val="ConsPlusNormal"/>
        <w:spacing w:after="60"/>
        <w:jc w:val="both"/>
        <w:rPr>
          <w:sz w:val="24"/>
          <w:szCs w:val="24"/>
        </w:rPr>
      </w:pPr>
    </w:p>
    <w:p w:rsidR="00586927" w:rsidRDefault="00485E08" w:rsidP="00485E08">
      <w:pPr>
        <w:rPr>
          <w:rFonts w:ascii="Arial" w:hAnsi="Arial" w:cs="Arial"/>
          <w:bdr w:val="none" w:sz="0" w:space="0" w:color="auto" w:frame="1"/>
        </w:rPr>
      </w:pPr>
      <w:r w:rsidRPr="00E1327A">
        <w:rPr>
          <w:rFonts w:ascii="Arial" w:hAnsi="Arial" w:cs="Arial"/>
          <w:bdr w:val="none" w:sz="0" w:space="0" w:color="auto" w:frame="1"/>
        </w:rPr>
        <w:t>Правительство установило еще один период нетрудоспособности: работникам в возрасте 65 лет и старше оформляют электронные больничные листки по временным правилам</w:t>
      </w:r>
      <w:r>
        <w:rPr>
          <w:rFonts w:ascii="Arial" w:hAnsi="Arial" w:cs="Arial"/>
          <w:bdr w:val="none" w:sz="0" w:space="0" w:color="auto" w:frame="1"/>
        </w:rPr>
        <w:t xml:space="preserve"> </w:t>
      </w:r>
      <w:r w:rsidRPr="00E1327A">
        <w:rPr>
          <w:rFonts w:ascii="Arial" w:hAnsi="Arial" w:cs="Arial"/>
          <w:bdr w:val="none" w:sz="0" w:space="0" w:color="auto" w:frame="1"/>
        </w:rPr>
        <w:t>в связи с карантином. Новый срок – с 12 по 29 мая включительно. Так же, как и</w:t>
      </w:r>
      <w:r>
        <w:rPr>
          <w:rFonts w:ascii="Arial" w:hAnsi="Arial" w:cs="Arial"/>
          <w:bdr w:val="none" w:sz="0" w:space="0" w:color="auto" w:frame="1"/>
        </w:rPr>
        <w:t xml:space="preserve"> </w:t>
      </w:r>
      <w:r w:rsidRPr="00E1327A">
        <w:rPr>
          <w:rFonts w:ascii="Arial" w:hAnsi="Arial" w:cs="Arial"/>
          <w:bdr w:val="none" w:sz="0" w:space="0" w:color="auto" w:frame="1"/>
        </w:rPr>
        <w:t>по предыдущим периодам, работодатель</w:t>
      </w:r>
      <w:r>
        <w:rPr>
          <w:rFonts w:ascii="Arial" w:hAnsi="Arial" w:cs="Arial"/>
          <w:bdr w:val="none" w:sz="0" w:space="0" w:color="auto" w:frame="1"/>
        </w:rPr>
        <w:t xml:space="preserve"> </w:t>
      </w:r>
      <w:r w:rsidRPr="00E1327A">
        <w:rPr>
          <w:rFonts w:ascii="Arial" w:hAnsi="Arial" w:cs="Arial"/>
          <w:bdr w:val="none" w:sz="0" w:space="0" w:color="auto" w:frame="1"/>
        </w:rPr>
        <w:t>должен направить</w:t>
      </w:r>
      <w:r>
        <w:rPr>
          <w:rFonts w:ascii="Arial" w:hAnsi="Arial" w:cs="Arial"/>
          <w:bdr w:val="none" w:sz="0" w:space="0" w:color="auto" w:frame="1"/>
        </w:rPr>
        <w:t xml:space="preserve"> </w:t>
      </w:r>
      <w:r w:rsidRPr="00E1327A">
        <w:rPr>
          <w:rFonts w:ascii="Arial" w:hAnsi="Arial" w:cs="Arial"/>
          <w:bdr w:val="none" w:sz="0" w:space="0" w:color="auto" w:frame="1"/>
        </w:rPr>
        <w:t>в ФСС реестр сведений</w:t>
      </w:r>
      <w:r>
        <w:rPr>
          <w:rFonts w:ascii="Arial" w:hAnsi="Arial" w:cs="Arial"/>
          <w:bdr w:val="none" w:sz="0" w:space="0" w:color="auto" w:frame="1"/>
        </w:rPr>
        <w:t xml:space="preserve"> </w:t>
      </w:r>
      <w:r w:rsidRPr="00E1327A">
        <w:rPr>
          <w:rFonts w:ascii="Arial" w:hAnsi="Arial" w:cs="Arial"/>
          <w:bdr w:val="none" w:sz="0" w:space="0" w:color="auto" w:frame="1"/>
        </w:rPr>
        <w:t>по сотрудникам.</w:t>
      </w:r>
    </w:p>
    <w:p w:rsidR="00485E08" w:rsidRDefault="00485E08" w:rsidP="00485E08">
      <w:pPr>
        <w:rPr>
          <w:rFonts w:ascii="Arial" w:hAnsi="Arial" w:cs="Arial"/>
          <w:bdr w:val="none" w:sz="0" w:space="0" w:color="auto" w:frame="1"/>
        </w:rPr>
      </w:pPr>
    </w:p>
    <w:p w:rsidR="00485E08" w:rsidRPr="001A1ECD" w:rsidRDefault="00485E08" w:rsidP="00485E08">
      <w:pPr>
        <w:jc w:val="both"/>
        <w:rPr>
          <w:rFonts w:ascii="Arial" w:hAnsi="Arial" w:cs="Arial"/>
        </w:rPr>
      </w:pPr>
      <w:r w:rsidRPr="00485E08">
        <w:rPr>
          <w:rFonts w:ascii="Arial" w:hAnsi="Arial" w:cs="Arial"/>
          <w:iCs/>
        </w:rPr>
        <w:t>Постановление Правительства РФ от 13.05.2020 N 671</w:t>
      </w:r>
    </w:p>
    <w:p w:rsidR="00485E08" w:rsidRPr="004E31DD" w:rsidRDefault="00485E08" w:rsidP="00485E08">
      <w:pPr>
        <w:autoSpaceDE w:val="0"/>
        <w:autoSpaceDN w:val="0"/>
        <w:adjustRightInd w:val="0"/>
        <w:jc w:val="center"/>
        <w:rPr>
          <w:rFonts w:ascii="Arial" w:hAnsi="Arial" w:cs="Arial"/>
          <w:i/>
          <w:spacing w:val="-8"/>
        </w:rPr>
      </w:pPr>
    </w:p>
    <w:p w:rsidR="00485E08" w:rsidRPr="001A03CB" w:rsidRDefault="00485E08" w:rsidP="00485E08">
      <w:pPr>
        <w:shd w:val="clear" w:color="auto" w:fill="FFFFFF"/>
        <w:spacing w:before="120" w:line="266" w:lineRule="atLeast"/>
        <w:jc w:val="both"/>
        <w:textAlignment w:val="baseline"/>
        <w:rPr>
          <w:rFonts w:ascii="Arial" w:eastAsia="Calibri" w:hAnsi="Arial" w:cs="Arial"/>
        </w:rPr>
      </w:pPr>
      <w:r w:rsidRPr="008C450D">
        <w:rPr>
          <w:rFonts w:ascii="Arial" w:hAnsi="Arial" w:cs="Arial"/>
          <w:shd w:val="clear" w:color="auto" w:fill="FFFFFF"/>
        </w:rPr>
        <w:t>До 31 мая включительно таможенные органы не смогут инициировать проверки соблюдения валютного законодательства, а также приостановят их проведение. Исключение</w:t>
      </w:r>
      <w:r>
        <w:rPr>
          <w:rFonts w:ascii="Arial" w:hAnsi="Arial" w:cs="Arial"/>
          <w:shd w:val="clear" w:color="auto" w:fill="FFFFFF"/>
        </w:rPr>
        <w:t xml:space="preserve">: </w:t>
      </w:r>
      <w:r w:rsidRPr="008C450D">
        <w:rPr>
          <w:rFonts w:ascii="Arial" w:hAnsi="Arial" w:cs="Arial"/>
          <w:shd w:val="clear" w:color="auto" w:fill="FFFFFF"/>
        </w:rPr>
        <w:t xml:space="preserve">когда по проводимым проверкам выявлены нарушения, </w:t>
      </w:r>
      <w:r>
        <w:rPr>
          <w:rFonts w:ascii="Arial" w:hAnsi="Arial" w:cs="Arial"/>
          <w:shd w:val="clear" w:color="auto" w:fill="FFFFFF"/>
        </w:rPr>
        <w:t>по которым</w:t>
      </w:r>
      <w:r w:rsidRPr="008C450D">
        <w:rPr>
          <w:rFonts w:ascii="Arial" w:hAnsi="Arial" w:cs="Arial"/>
          <w:shd w:val="clear" w:color="auto" w:fill="FFFFFF"/>
        </w:rPr>
        <w:t xml:space="preserve"> срок давности привлечения к административной ответственности истекает до 1 июня – такие проверки могут продолжаться. Правила</w:t>
      </w:r>
      <w:r>
        <w:rPr>
          <w:rFonts w:ascii="Arial" w:hAnsi="Arial" w:cs="Arial"/>
          <w:shd w:val="clear" w:color="auto" w:fill="FFFFFF"/>
          <w:lang w:val="en-US"/>
        </w:rPr>
        <w:t xml:space="preserve"> </w:t>
      </w:r>
      <w:r w:rsidRPr="008C450D">
        <w:rPr>
          <w:rFonts w:ascii="Arial" w:hAnsi="Arial" w:cs="Arial"/>
          <w:shd w:val="clear" w:color="auto" w:fill="FFFFFF"/>
        </w:rPr>
        <w:t>вступают в силу 23 мая.</w:t>
      </w:r>
    </w:p>
    <w:p w:rsidR="00485E08" w:rsidRDefault="00485E08" w:rsidP="00485E08">
      <w:pPr>
        <w:rPr>
          <w:rFonts w:ascii="Arial" w:hAnsi="Arial" w:cs="Arial"/>
          <w:bdr w:val="none" w:sz="0" w:space="0" w:color="auto" w:frame="1"/>
        </w:rPr>
      </w:pPr>
    </w:p>
    <w:p w:rsidR="00485E08" w:rsidRDefault="00485E08" w:rsidP="00485E08">
      <w:pPr>
        <w:rPr>
          <w:rFonts w:ascii="Arial" w:hAnsi="Arial" w:cs="Arial"/>
          <w:bdr w:val="none" w:sz="0" w:space="0" w:color="auto" w:frame="1"/>
        </w:rPr>
      </w:pPr>
    </w:p>
    <w:p w:rsidR="00485E08" w:rsidRDefault="00485E08" w:rsidP="00485E08"/>
    <w:sectPr w:rsidR="00485E08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5E08"/>
    <w:rsid w:val="002A41D3"/>
    <w:rsid w:val="003F2B6D"/>
    <w:rsid w:val="004236C3"/>
    <w:rsid w:val="00485E08"/>
    <w:rsid w:val="00586927"/>
    <w:rsid w:val="00613166"/>
    <w:rsid w:val="0092198A"/>
    <w:rsid w:val="009674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85E08"/>
    <w:rPr>
      <w:color w:val="0000FF"/>
      <w:u w:val="single"/>
    </w:rPr>
  </w:style>
  <w:style w:type="paragraph" w:customStyle="1" w:styleId="a4">
    <w:name w:val="Приказ позволит"/>
    <w:basedOn w:val="a"/>
    <w:rsid w:val="00485E08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paragraph" w:customStyle="1" w:styleId="ConsPlusNormal">
    <w:name w:val="ConsPlusNormal"/>
    <w:rsid w:val="00485E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ttachmentsitem">
    <w:name w:val="attachments__item"/>
    <w:basedOn w:val="a"/>
    <w:rsid w:val="00485E08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2020-05-22T09:25:00Z</dcterms:created>
  <dcterms:modified xsi:type="dcterms:W3CDTF">2020-05-22T09:27:00Z</dcterms:modified>
</cp:coreProperties>
</file>